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AC73F3" w:rsidRPr="007B4270" w14:paraId="5A60B25D" w14:textId="77777777" w:rsidTr="00503BB0">
        <w:tc>
          <w:tcPr>
            <w:tcW w:w="6380" w:type="dxa"/>
            <w:hideMark/>
          </w:tcPr>
          <w:p w14:paraId="4EAE457F" w14:textId="7F6FA49B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EACF6A7" w14:textId="4CA238F8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1C7F0C28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510229CE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5B0AA46B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42527BE1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71674CDD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22FCAA3B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521B5B4B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7E8A3F7B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18B25FD3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0E12EB29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06D43EA4" w14:textId="18F3FCCC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47</w:t>
            </w:r>
          </w:p>
          <w:p w14:paraId="1773DCA4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2E448DB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1ACBEC20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1C2E570D" w14:textId="4EF6984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38CE55E1" w14:textId="790AD2B4" w:rsidR="00AC73F3" w:rsidRPr="008C0A60" w:rsidRDefault="007B4270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A98EF24" wp14:editId="2F170489">
                  <wp:simplePos x="0" y="0"/>
                  <wp:positionH relativeFrom="column">
                    <wp:posOffset>-763270</wp:posOffset>
                  </wp:positionH>
                  <wp:positionV relativeFrom="paragraph">
                    <wp:posOffset>191135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5EC16F81" w14:textId="77777777" w:rsidR="00AC73F3" w:rsidRPr="008C0A60" w:rsidRDefault="00AC73F3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3DDF8EBE" w14:textId="77777777" w:rsidR="00AC73F3" w:rsidRPr="008C0A60" w:rsidRDefault="00AC73F3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4473D18F" w14:textId="77777777" w:rsidR="00AC73F3" w:rsidRPr="008C0A60" w:rsidRDefault="00AC73F3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2A3B402E" w14:textId="77777777" w:rsidR="00AC73F3" w:rsidRPr="008C0A60" w:rsidRDefault="00AC73F3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3E19E766" w14:textId="77777777" w:rsidR="00AC73F3" w:rsidRPr="008C0A60" w:rsidRDefault="00AC73F3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02CF00DC" w14:textId="77777777" w:rsidR="00AC73F3" w:rsidRPr="008C0A60" w:rsidRDefault="00AC73F3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7D33EEC8" w14:textId="1B221BF1" w:rsidR="00860EDF" w:rsidRPr="00913AE7" w:rsidRDefault="00311BEE" w:rsidP="00AC73F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11BEE">
        <w:rPr>
          <w:rFonts w:ascii="Times New Roman" w:hAnsi="Times New Roman"/>
          <w:b/>
          <w:sz w:val="28"/>
          <w:szCs w:val="28"/>
          <w:lang w:val="ru-RU" w:eastAsia="ru-RU"/>
        </w:rPr>
        <w:t>об организации образовательного процесса с использованием электронного обучения и дистанционных образовательных технологий</w:t>
      </w:r>
    </w:p>
    <w:p w14:paraId="4C5C5EE6" w14:textId="77777777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77777777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76000B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center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1CCD649C" w14:textId="485ACBAC" w:rsidR="00311BEE" w:rsidRPr="00311BEE" w:rsidRDefault="00311BEE" w:rsidP="00311BEE">
      <w:pPr>
        <w:spacing w:after="0"/>
        <w:ind w:firstLine="709"/>
        <w:jc w:val="both"/>
        <w:rPr>
          <w:rFonts w:ascii="Times New Roman" w:hAnsi="Times New Roman"/>
          <w:sz w:val="32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1.1. Настоящее Положение об организации образовательного процесса с использованием электронного обучения и дистанционных образовательных технологий в </w:t>
      </w:r>
      <w:r w:rsidRPr="00505F8A">
        <w:rPr>
          <w:rFonts w:ascii="Times New Roman" w:hAnsi="Times New Roman"/>
          <w:sz w:val="28"/>
          <w:szCs w:val="28"/>
          <w:lang w:val="ru-RU"/>
        </w:rPr>
        <w:t>МБОУ «</w:t>
      </w:r>
      <w:r w:rsidR="00CE2ACB" w:rsidRPr="00505F8A">
        <w:rPr>
          <w:rFonts w:ascii="Times New Roman" w:hAnsi="Times New Roman"/>
          <w:sz w:val="28"/>
          <w:szCs w:val="28"/>
          <w:lang w:val="ru-RU"/>
        </w:rPr>
        <w:t>СОШ</w:t>
      </w:r>
      <w:r w:rsidR="00505F8A" w:rsidRPr="00505F8A">
        <w:rPr>
          <w:rFonts w:ascii="Times New Roman" w:hAnsi="Times New Roman"/>
          <w:sz w:val="28"/>
          <w:szCs w:val="28"/>
          <w:lang w:val="ru-RU"/>
        </w:rPr>
        <w:t xml:space="preserve"> №7</w:t>
      </w:r>
      <w:r w:rsidRPr="00505F8A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11BEE">
        <w:rPr>
          <w:rFonts w:ascii="Times New Roman" w:hAnsi="Times New Roman"/>
          <w:sz w:val="28"/>
          <w:szCs w:val="28"/>
          <w:lang w:val="ru-RU"/>
        </w:rPr>
        <w:t>(далее – положение, школа) разработано в соответствии с:</w:t>
      </w:r>
    </w:p>
    <w:p w14:paraId="0E996514" w14:textId="77777777" w:rsidR="00311BEE" w:rsidRPr="00311BEE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-   Федеральным законом от 29 декабря 2012 года №</w:t>
      </w:r>
      <w:r w:rsidRPr="009B23AC">
        <w:rPr>
          <w:rFonts w:ascii="Times New Roman" w:hAnsi="Times New Roman"/>
          <w:sz w:val="28"/>
          <w:szCs w:val="28"/>
        </w:rPr>
        <w:t> </w:t>
      </w:r>
      <w:r w:rsidRPr="00311BEE">
        <w:rPr>
          <w:rFonts w:ascii="Times New Roman" w:hAnsi="Times New Roman"/>
          <w:sz w:val="28"/>
          <w:szCs w:val="28"/>
          <w:lang w:val="ru-RU"/>
        </w:rPr>
        <w:t>273-ФЗ «Об образовании в Российской Федерации»;</w:t>
      </w:r>
    </w:p>
    <w:p w14:paraId="2DC770C8" w14:textId="77777777" w:rsidR="00311BEE" w:rsidRPr="00AC73F3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73F3">
        <w:rPr>
          <w:rFonts w:ascii="Times New Roman" w:hAnsi="Times New Roman"/>
          <w:sz w:val="28"/>
          <w:szCs w:val="28"/>
          <w:lang w:val="ru-RU"/>
        </w:rPr>
        <w:t>-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 от 22 марта 2021 года № 115;</w:t>
      </w:r>
    </w:p>
    <w:p w14:paraId="573E6B31" w14:textId="77777777" w:rsidR="00311BEE" w:rsidRPr="00AC73F3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73F3">
        <w:rPr>
          <w:rFonts w:ascii="Times New Roman" w:hAnsi="Times New Roman"/>
          <w:sz w:val="28"/>
          <w:szCs w:val="28"/>
          <w:lang w:val="ru-RU"/>
        </w:rPr>
        <w:t>-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10A31C08" w14:textId="77777777" w:rsidR="00311BEE" w:rsidRPr="00AC73F3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73F3">
        <w:rPr>
          <w:rFonts w:ascii="Times New Roman" w:hAnsi="Times New Roman"/>
          <w:sz w:val="28"/>
          <w:szCs w:val="28"/>
          <w:lang w:val="ru-RU"/>
        </w:rPr>
        <w:t>- СанПиН 2.3685-21 «Гигиенические нормативы и требования к обеспечению безопасности и (или) безвредности для человека факторов обитания среды» № 2 от 28 января 2021 года;</w:t>
      </w:r>
    </w:p>
    <w:p w14:paraId="5C772197" w14:textId="77777777" w:rsidR="00311BEE" w:rsidRPr="00AC73F3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73F3">
        <w:rPr>
          <w:rFonts w:ascii="Times New Roman" w:hAnsi="Times New Roman"/>
          <w:sz w:val="28"/>
          <w:szCs w:val="28"/>
          <w:lang w:val="ru-RU"/>
        </w:rPr>
        <w:t>-</w:t>
      </w:r>
      <w:r w:rsidRPr="00AC73F3">
        <w:rPr>
          <w:rFonts w:ascii="Times New Roman" w:hAnsi="Times New Roman"/>
          <w:sz w:val="28"/>
          <w:szCs w:val="28"/>
          <w:lang w:val="ru-RU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61509105" w14:textId="77777777" w:rsidR="00311BEE" w:rsidRPr="00AC73F3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73F3">
        <w:rPr>
          <w:rFonts w:ascii="Times New Roman" w:hAnsi="Times New Roman"/>
          <w:sz w:val="28"/>
          <w:szCs w:val="28"/>
          <w:lang w:val="ru-RU"/>
        </w:rPr>
        <w:t>-</w:t>
      </w:r>
      <w:r w:rsidRPr="00AC73F3">
        <w:rPr>
          <w:rFonts w:ascii="Times New Roman" w:hAnsi="Times New Roman"/>
          <w:sz w:val="28"/>
          <w:szCs w:val="28"/>
          <w:lang w:val="ru-RU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6AD84D9F" w14:textId="77777777" w:rsidR="00311BEE" w:rsidRPr="00311BEE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-</w:t>
      </w:r>
      <w:r w:rsidRPr="00311BEE">
        <w:rPr>
          <w:rFonts w:ascii="Times New Roman" w:hAnsi="Times New Roman"/>
          <w:sz w:val="28"/>
          <w:szCs w:val="28"/>
          <w:lang w:val="ru-RU"/>
        </w:rPr>
        <w:tab/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14:paraId="0726C0AE" w14:textId="77777777" w:rsidR="00311BEE" w:rsidRPr="00311BEE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lastRenderedPageBreak/>
        <w:t xml:space="preserve">- Уставом и локальными нормативными актами школы, регламентирующими вопросы образовательного процесса. </w:t>
      </w:r>
    </w:p>
    <w:p w14:paraId="74BA86AF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1.2. Под </w:t>
      </w:r>
      <w:r w:rsidRPr="00311BEE">
        <w:rPr>
          <w:rFonts w:ascii="Times New Roman" w:hAnsi="Times New Roman"/>
          <w:b/>
          <w:sz w:val="28"/>
          <w:szCs w:val="28"/>
          <w:lang w:val="ru-RU"/>
        </w:rPr>
        <w:t>электронным обучением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11BEE">
        <w:rPr>
          <w:rFonts w:ascii="Times New Roman" w:hAnsi="Times New Roman"/>
          <w:b/>
          <w:sz w:val="28"/>
          <w:szCs w:val="28"/>
          <w:lang w:val="ru-RU"/>
        </w:rPr>
        <w:t xml:space="preserve">(ЭО) 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14:paraId="32CDDF9C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Под </w:t>
      </w:r>
      <w:r w:rsidRPr="00311BEE">
        <w:rPr>
          <w:rFonts w:ascii="Times New Roman" w:hAnsi="Times New Roman"/>
          <w:b/>
          <w:sz w:val="28"/>
          <w:szCs w:val="28"/>
          <w:lang w:val="ru-RU"/>
        </w:rPr>
        <w:t>дистанционными образовательными технологиями (ДОТ)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      </w:t>
      </w:r>
      <w:r w:rsidRPr="00311BEE">
        <w:rPr>
          <w:rFonts w:ascii="Times New Roman" w:hAnsi="Times New Roman"/>
          <w:i/>
          <w:sz w:val="28"/>
          <w:szCs w:val="28"/>
          <w:lang w:val="ru-RU"/>
        </w:rPr>
        <w:t>(ст. 16 Федерального закона «Об образовании в Российской Федерации»).</w:t>
      </w:r>
    </w:p>
    <w:p w14:paraId="1F083D37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1.3. При реализации образовательных программ с применением электронного обучения, дистанционных образовательных технологий школа обеспечивает защиту сведений, составляющих государственную или иную охраняемую законом тайну (ст. 16 Федерального закона «Об образовании в Российской Федерации»).</w:t>
      </w:r>
    </w:p>
    <w:p w14:paraId="1A211CC8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1.4. Формы ДОТ: </w:t>
      </w:r>
      <w:r w:rsidRPr="009B23AC">
        <w:rPr>
          <w:rFonts w:ascii="Times New Roman" w:hAnsi="Times New Roman"/>
          <w:sz w:val="28"/>
          <w:szCs w:val="28"/>
        </w:rPr>
        <w:t>e</w:t>
      </w:r>
      <w:r w:rsidRPr="00311BEE">
        <w:rPr>
          <w:rFonts w:ascii="Times New Roman" w:hAnsi="Times New Roman"/>
          <w:sz w:val="28"/>
          <w:szCs w:val="28"/>
          <w:lang w:val="ru-RU"/>
        </w:rPr>
        <w:t>-</w:t>
      </w:r>
      <w:r w:rsidRPr="009B23AC">
        <w:rPr>
          <w:rFonts w:ascii="Times New Roman" w:hAnsi="Times New Roman"/>
          <w:sz w:val="28"/>
          <w:szCs w:val="28"/>
        </w:rPr>
        <w:t>mail</w:t>
      </w:r>
      <w:r w:rsidRPr="00311BEE">
        <w:rPr>
          <w:rFonts w:ascii="Times New Roman" w:hAnsi="Times New Roman"/>
          <w:sz w:val="28"/>
          <w:szCs w:val="28"/>
          <w:lang w:val="ru-RU"/>
        </w:rPr>
        <w:t>; дистанционные конкурсы, олимпиады; дистанционное обучение в Интернете; видеоконференции; о</w:t>
      </w:r>
      <w:r w:rsidRPr="009B23AC">
        <w:rPr>
          <w:rFonts w:ascii="Times New Roman" w:hAnsi="Times New Roman"/>
          <w:sz w:val="28"/>
          <w:szCs w:val="28"/>
        </w:rPr>
        <w:t>n</w:t>
      </w:r>
      <w:r w:rsidRPr="00311BEE">
        <w:rPr>
          <w:rFonts w:ascii="Times New Roman" w:hAnsi="Times New Roman"/>
          <w:sz w:val="28"/>
          <w:szCs w:val="28"/>
          <w:lang w:val="ru-RU"/>
        </w:rPr>
        <w:t>-</w:t>
      </w:r>
      <w:r w:rsidRPr="009B23AC">
        <w:rPr>
          <w:rFonts w:ascii="Times New Roman" w:hAnsi="Times New Roman"/>
          <w:sz w:val="28"/>
          <w:szCs w:val="28"/>
        </w:rPr>
        <w:t>line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тестирование; интернет-уроки; сервисы Дневника.ру; надомное обучение с дистанционной поддержкой; вебинары; </w:t>
      </w:r>
      <w:r w:rsidRPr="009B23AC">
        <w:rPr>
          <w:rFonts w:ascii="Times New Roman" w:hAnsi="Times New Roman"/>
          <w:sz w:val="28"/>
          <w:szCs w:val="28"/>
        </w:rPr>
        <w:t>skype</w:t>
      </w:r>
      <w:r w:rsidRPr="00311BEE">
        <w:rPr>
          <w:rFonts w:ascii="Times New Roman" w:hAnsi="Times New Roman"/>
          <w:sz w:val="28"/>
          <w:szCs w:val="28"/>
          <w:lang w:val="ru-RU"/>
        </w:rPr>
        <w:t>-общение; облачные сервисы и т.д.</w:t>
      </w:r>
    </w:p>
    <w:p w14:paraId="0359E82C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1.5. Использование технологий дистанционного обучения повышает доступность образования, позволяет более широко и полно удовлетворять образовательные запросы граждан. Для обучающихся с ограниченными возможностями использование дистанционных технологий улучшает не только условия обучения, но и способствует лучшей социализации в обществе.</w:t>
      </w:r>
    </w:p>
    <w:p w14:paraId="2B2C8659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Образовательный процесс, реализуемый в дистанционной форме, предусматривает значительную долю самостоятельных занятий обучающихся, не имеющих возможности ежедневного посещения занятий; методическое и дидактическое обеспечение этого процесса со стороны школы, а также регулярный систематический контроль и учет знаний обучающихся.</w:t>
      </w:r>
    </w:p>
    <w:p w14:paraId="662ADE2B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Дистанционная форма обучения может реализовываться комплексно с традиционной, семейной и другими, предусмотренными Федеральным законом от 29.12.2012 № 273-ФЗ «Об образовании в Российской Федерации», формами его получения.</w:t>
      </w:r>
    </w:p>
    <w:p w14:paraId="159A0FA9" w14:textId="77777777"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1.6.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 Главными целями применения ДОТ как важной составляющей в системе беспрерывного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образования являются:</w:t>
      </w:r>
    </w:p>
    <w:p w14:paraId="5257796B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повышение качества образования обучающихся в соответствии с их интересами, способностями и потребностями;</w:t>
      </w:r>
    </w:p>
    <w:p w14:paraId="00D9F277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предоставление обучающимся возможности освоения образовательных программ непосредственно по месту жительства обучающегося или его временного пребывания (нахождения);</w:t>
      </w:r>
    </w:p>
    <w:p w14:paraId="4437649F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развитие профильного образования в рамках ОУ на основе использования информационных технологий как комплекса социально-педагогических преобразований;</w:t>
      </w:r>
    </w:p>
    <w:p w14:paraId="1C1BF3BE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создание условий для более полного удовлетворения потребностей обучающихся в области образования без отрыва от основной учебы.</w:t>
      </w:r>
    </w:p>
    <w:p w14:paraId="77628601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2. Организация процесса использования дистанционных образовательных технологий в школе</w:t>
      </w:r>
    </w:p>
    <w:p w14:paraId="19BBC73B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14:paraId="53D6E771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2.1. Дополнительное обучение в дистанционной форме может осуществляться как по отдельным предметам и элективным курсам, включенным в учебный план школы, так и по всему комплексу предметов учебного плана. Выбор предметов изучения осуществляется учащимися или</w:t>
      </w:r>
    </w:p>
    <w:p w14:paraId="7679BF0D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родителями (лицами, их заменяющими) по согласованию со школой.</w:t>
      </w:r>
    </w:p>
    <w:p w14:paraId="37A3503B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2.2. Зачисление желающих получить дополнительное обучение в дистанционной форме по отдельным предметам и элективным курсам производится приказом директора школы на основании заявления совершеннолетнего лица или родителей (лиц, их заменяющих) несовершеннолетнего лица.</w:t>
      </w:r>
    </w:p>
    <w:p w14:paraId="0F49C0AD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2.3. Формы ДОТ, используемые в образовательном процессе, учителя-предметники отражают в рабочих программах. В обучении с применением ДОТ могут использоваться следующие организационные формы учебной деятельности:</w:t>
      </w:r>
    </w:p>
    <w:p w14:paraId="1B716D24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лекция,</w:t>
      </w:r>
    </w:p>
    <w:p w14:paraId="6974ABB5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консультация,</w:t>
      </w:r>
    </w:p>
    <w:p w14:paraId="3BEC3059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семинар,</w:t>
      </w:r>
    </w:p>
    <w:p w14:paraId="6F0787E4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практическое занятие,</w:t>
      </w:r>
    </w:p>
    <w:p w14:paraId="0EF53390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лабораторная работа,</w:t>
      </w:r>
    </w:p>
    <w:p w14:paraId="6FC7C6FE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контрольная работа,</w:t>
      </w:r>
    </w:p>
    <w:p w14:paraId="5E29FA81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самостоятельная работа,</w:t>
      </w:r>
    </w:p>
    <w:p w14:paraId="0B7C0700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научно-исследовательская работа;</w:t>
      </w:r>
    </w:p>
    <w:p w14:paraId="30254033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практическая работа.</w:t>
      </w:r>
    </w:p>
    <w:p w14:paraId="201CBD05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Самостоятельная работа учащихся может включать следующие организационные формы (элементы) дистанционного обучения:</w:t>
      </w:r>
    </w:p>
    <w:p w14:paraId="098C3027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работа с электронным учебником;</w:t>
      </w:r>
    </w:p>
    <w:p w14:paraId="621FF8A5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- просмотр видео-лекций;</w:t>
      </w:r>
    </w:p>
    <w:p w14:paraId="7F92BFC8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прослушивание аудиокассет;</w:t>
      </w:r>
    </w:p>
    <w:p w14:paraId="3BD466CC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компьютерное тестирование;</w:t>
      </w:r>
    </w:p>
    <w:p w14:paraId="5E7885C9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изучение печатных и других учебных и методических материалов.</w:t>
      </w:r>
    </w:p>
    <w:p w14:paraId="50B15C84" w14:textId="77777777" w:rsidR="00311BEE" w:rsidRPr="00311BEE" w:rsidRDefault="00311BEE" w:rsidP="00311BEE">
      <w:pPr>
        <w:widowControl w:val="0"/>
        <w:tabs>
          <w:tab w:val="left" w:pos="887"/>
        </w:tabs>
        <w:autoSpaceDE w:val="0"/>
        <w:autoSpaceDN w:val="0"/>
        <w:spacing w:before="4" w:after="0"/>
        <w:ind w:right="21" w:firstLine="709"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2.4. В период длительной болезни учащийся имеет возможность получать консультации</w:t>
      </w:r>
      <w:r w:rsidRPr="00311BEE">
        <w:rPr>
          <w:rFonts w:ascii="Times New Roman" w:hAnsi="Times New Roman"/>
          <w:sz w:val="28"/>
          <w:szCs w:val="28"/>
          <w:lang w:val="ru-RU" w:eastAsia="ru-RU" w:bidi="ru-RU"/>
        </w:rPr>
        <w:t xml:space="preserve">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преподавателя по соответствующей дисциплине через электронную</w:t>
      </w:r>
      <w:r w:rsidRPr="00311BEE">
        <w:rPr>
          <w:rFonts w:ascii="Times New Roman" w:hAnsi="Times New Roman"/>
          <w:sz w:val="28"/>
          <w:szCs w:val="28"/>
          <w:lang w:val="ru-RU" w:eastAsia="ru-RU" w:bidi="ru-RU"/>
        </w:rPr>
        <w:t xml:space="preserve">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почту, программу </w:t>
      </w:r>
      <w:r w:rsidRPr="009B23AC">
        <w:rPr>
          <w:rFonts w:ascii="Times New Roman" w:eastAsiaTheme="minorHAnsi" w:hAnsi="Times New Roman"/>
          <w:sz w:val="28"/>
          <w:szCs w:val="28"/>
        </w:rPr>
        <w:t>Skype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, используя для этого все возможные каналы выхода в Интернет.</w:t>
      </w:r>
    </w:p>
    <w:p w14:paraId="3F370E64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2.5. Заместитель директора по УВР контролирует процесс использования дистанционных образовательных технологий в школе, вносит предложения о повышении коэффициента для стимулирующей части оплаты труда учителям-предметникам, которые эффективно используют ДОТ в образовательном процессе.</w:t>
      </w:r>
    </w:p>
    <w:p w14:paraId="3E2FF562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14:paraId="50E58F63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3. Школа:</w:t>
      </w:r>
    </w:p>
    <w:p w14:paraId="11BA9A31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3.1. Выявляет потребности обучающихся 1-11 классов в дополнительном дистанционном обучении с целью углубления и расширения знаний по отдельным предметам и элективным курсам.</w:t>
      </w:r>
    </w:p>
    <w:p w14:paraId="3EB9F961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3.2. Принимает на педагогическом совете решение об использовании дистанционных образовательных технологий в школе для удовлетворения образовательных потребностей обучающихся в профильном обучении или углублении, расширении знаний по отдельным учебным предметам.</w:t>
      </w:r>
    </w:p>
    <w:p w14:paraId="7FA0E530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3.3. Включает часы дистанционного обучения в учебное расписание школы, назначает время консультаций.</w:t>
      </w:r>
    </w:p>
    <w:p w14:paraId="5A85524E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3.4. Основанием для открытия групп для дополнительной дистанционной формы обучения по профильным учебным предметам или для углубления знаний по отдельным предметам являются:</w:t>
      </w:r>
    </w:p>
    <w:p w14:paraId="47B35B85" w14:textId="77777777" w:rsidR="00311BEE" w:rsidRPr="00311BEE" w:rsidRDefault="00311BEE" w:rsidP="00311B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назначение ответственного за организацию ДО из числа педагогического коллектива;</w:t>
      </w:r>
    </w:p>
    <w:p w14:paraId="46CAC758" w14:textId="77777777" w:rsidR="00311BEE" w:rsidRPr="00311BEE" w:rsidRDefault="00311BEE" w:rsidP="00311B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назначение помощника преподавателя, который будет находиться в непосредственном очном контакте с обучающимися, оказывать им техническую и организационную помощь, из числа педагогов школы;</w:t>
      </w:r>
    </w:p>
    <w:p w14:paraId="6C4E667D" w14:textId="77777777" w:rsidR="00311BEE" w:rsidRPr="00311BEE" w:rsidRDefault="00311BEE" w:rsidP="00311B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возможно установление коэффициента для стимулирующей часть оплаты труда учителям-предметникам, осуществляющим контроль за процессом ДО, оформление школьной документации по результатам обучения обучающихся (за ведение инновационной деятельности).</w:t>
      </w:r>
    </w:p>
    <w:p w14:paraId="16BEBC5A" w14:textId="57FFB538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3.5.</w:t>
      </w:r>
      <w:r w:rsidR="00505F8A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Основанием для зачисления на дистанционные курсы являются</w:t>
      </w:r>
    </w:p>
    <w:p w14:paraId="2E4C94C0" w14:textId="77777777" w:rsidR="00311BEE" w:rsidRPr="009B23AC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9B23AC">
        <w:rPr>
          <w:rFonts w:ascii="Times New Roman" w:eastAsiaTheme="minorHAnsi" w:hAnsi="Times New Roman"/>
          <w:sz w:val="28"/>
          <w:szCs w:val="28"/>
        </w:rPr>
        <w:t>личное заявление обучающегося;</w:t>
      </w:r>
    </w:p>
    <w:p w14:paraId="4AF34B3D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заявление родителей обучающегося (для учащихся 5 – 9 классов);</w:t>
      </w:r>
    </w:p>
    <w:p w14:paraId="729A338E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анкета, содержащая сведения об обучающихся (для регистрации на сервере ДО, присвоение индивидуального пароля и логина, установление контакта);</w:t>
      </w:r>
    </w:p>
    <w:p w14:paraId="20B8CAF8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наличие учителей–предметников, обученных по программе «Помощник тьютора» (для разработки индивидуального образовательного маршрута учащегося, осваивающего учебный предмет с использованием ДОТ);</w:t>
      </w:r>
    </w:p>
    <w:p w14:paraId="6C4F53A6" w14:textId="77777777" w:rsidR="00311BEE" w:rsidRPr="009B23AC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9B23AC">
        <w:rPr>
          <w:rFonts w:ascii="Times New Roman" w:eastAsiaTheme="minorHAnsi" w:hAnsi="Times New Roman"/>
          <w:sz w:val="28"/>
          <w:szCs w:val="28"/>
        </w:rPr>
        <w:t>установление контакта с тьютором.</w:t>
      </w:r>
    </w:p>
    <w:p w14:paraId="3A48F30D" w14:textId="77777777" w:rsidR="00311BEE" w:rsidRPr="009B23AC" w:rsidRDefault="00311BEE" w:rsidP="00311BE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14:paraId="1BA11B5B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4.  </w:t>
      </w: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Техническое обеспечение использования дистанционных образовательных технологий в школе</w:t>
      </w:r>
    </w:p>
    <w:p w14:paraId="0EA33F8A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14:paraId="27C93D91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4.1 Учебный процесс с использованием ДОТ в школе обеспечивается следующими техническими средствами:</w:t>
      </w:r>
    </w:p>
    <w:p w14:paraId="6E4BB27F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- компьютерными классом, оснащенными персональными компьютерами, </w:t>
      </w:r>
      <w:r w:rsidRPr="009B23AC">
        <w:rPr>
          <w:rFonts w:ascii="Times New Roman" w:eastAsiaTheme="minorHAnsi" w:hAnsi="Times New Roman"/>
          <w:sz w:val="28"/>
          <w:szCs w:val="28"/>
        </w:rPr>
        <w:t>web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-камерами, микрофонами, звукоусилительной и проекционной аппаратурой;</w:t>
      </w:r>
    </w:p>
    <w:p w14:paraId="690BB5A2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программным обеспечением для доступа к локальным и удаленным серверам с учебной информацией и рабочими материалами для участников учебного процесса;</w:t>
      </w:r>
    </w:p>
    <w:p w14:paraId="0143FFAB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локальной сетью с выходом в Интернет, с пропускной способностью, достаточной для организации учебного процесса и обеспечения оперативного доступа к учебно-методическим ресурсам.</w:t>
      </w:r>
    </w:p>
    <w:p w14:paraId="28B3E13E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4.2. Техническое обеспечение обучающегося с использованием ДОТ, в период длительной болезни или при обучении на дому.</w:t>
      </w:r>
    </w:p>
    <w:p w14:paraId="17D4E21E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Обучающиеся дома должны иметь:</w:t>
      </w:r>
    </w:p>
    <w:p w14:paraId="5CF348AA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персональный компьютер с возможностью воспроизведения звука и видео;</w:t>
      </w:r>
    </w:p>
    <w:p w14:paraId="7C3786F2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стабильный канал подключения к Интернет;</w:t>
      </w:r>
    </w:p>
    <w:p w14:paraId="7940EAB2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программное обеспечение для доступа к удаленным серверам с учебной информацией и рабочими материалами.</w:t>
      </w:r>
    </w:p>
    <w:p w14:paraId="4A78A760" w14:textId="77777777"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14:paraId="11B9D955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5. Права школы в рамках предоставления обучающимся обучения в форме дистанционного образования</w:t>
      </w:r>
    </w:p>
    <w:p w14:paraId="21D341FC" w14:textId="77777777"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14:paraId="40972B8D" w14:textId="77777777" w:rsidR="00311BEE" w:rsidRPr="009B23AC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B23AC">
        <w:rPr>
          <w:rFonts w:ascii="Times New Roman" w:eastAsiaTheme="minorHAnsi" w:hAnsi="Times New Roman"/>
          <w:sz w:val="28"/>
          <w:szCs w:val="28"/>
        </w:rPr>
        <w:t>5.1. Школа имеет право:</w:t>
      </w:r>
    </w:p>
    <w:p w14:paraId="026E933F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использовать дистанционные образовательные технологии при всех, предусмотренных законодательством РФ, формах получения образования или при их сочетании, при проведении различных видов учебных, лабораторных и практических занятий, практик, текущего контроля, промежуточной аттестации обучающихся;</w:t>
      </w:r>
    </w:p>
    <w:p w14:paraId="67139540" w14:textId="77777777"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использовать ДОТ при наличии руководящих и педагогических работников и учебно-воспитательного персонала, имеющих соответствующий уровень подготовки (документ о повышении квалификации) и специально оборудованных помещений с соответствующей техникой, позволяющей реализовывать образовательные программы с использованием ДОТ;</w:t>
      </w:r>
    </w:p>
    <w:p w14:paraId="7551AF63" w14:textId="53E69842" w:rsidR="00AC73F3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вести учет результатов образовательного процесса и внутренний документооборот.</w:t>
      </w:r>
    </w:p>
    <w:p w14:paraId="506BF956" w14:textId="59493E85" w:rsidR="00AC73F3" w:rsidRDefault="00AC73F3" w:rsidP="00AC73F3">
      <w:pPr>
        <w:rPr>
          <w:rFonts w:ascii="Times New Roman" w:eastAsiaTheme="minorHAnsi" w:hAnsi="Times New Roman"/>
          <w:sz w:val="28"/>
          <w:szCs w:val="28"/>
          <w:lang w:val="ru-RU"/>
        </w:rPr>
      </w:pPr>
    </w:p>
    <w:p w14:paraId="615D6240" w14:textId="77777777" w:rsidR="00D1463F" w:rsidRDefault="00D1463F" w:rsidP="00D1463F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568F0C5D" w14:textId="77777777" w:rsidR="00D1463F" w:rsidRDefault="00D1463F" w:rsidP="00D1463F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48DA20D4" w14:textId="77777777" w:rsidR="00D1463F" w:rsidRDefault="00D1463F" w:rsidP="00D1463F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совета МБОУ «СОШ № 7» г. Грозного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732A4512" w14:textId="77777777" w:rsidR="00D1463F" w:rsidRDefault="00D1463F" w:rsidP="00D1463F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 xml:space="preserve"> </w:t>
      </w:r>
    </w:p>
    <w:p w14:paraId="37A8BE7F" w14:textId="77777777" w:rsidR="00D1463F" w:rsidRDefault="00D1463F" w:rsidP="00D1463F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22 января  2022 г.</w:t>
      </w:r>
    </w:p>
    <w:p w14:paraId="69F04BD5" w14:textId="77777777" w:rsidR="00311BEE" w:rsidRPr="00AC73F3" w:rsidRDefault="00311BEE" w:rsidP="00AC73F3">
      <w:pPr>
        <w:rPr>
          <w:rFonts w:ascii="Times New Roman" w:eastAsiaTheme="minorHAnsi" w:hAnsi="Times New Roman"/>
          <w:sz w:val="28"/>
          <w:szCs w:val="28"/>
          <w:lang w:val="ru-RU"/>
        </w:rPr>
      </w:pPr>
    </w:p>
    <w:sectPr w:rsidR="00311BEE" w:rsidRPr="00AC73F3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A89AA" w14:textId="77777777" w:rsidR="00322235" w:rsidRDefault="00322235" w:rsidP="000122A8">
      <w:pPr>
        <w:spacing w:after="0" w:line="240" w:lineRule="auto"/>
      </w:pPr>
      <w:r>
        <w:separator/>
      </w:r>
    </w:p>
  </w:endnote>
  <w:endnote w:type="continuationSeparator" w:id="0">
    <w:p w14:paraId="095A6F0A" w14:textId="77777777" w:rsidR="00322235" w:rsidRDefault="00322235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5654822F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7B4270" w:rsidRPr="007B4270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9A6EF" w14:textId="77777777" w:rsidR="00322235" w:rsidRDefault="00322235" w:rsidP="000122A8">
      <w:pPr>
        <w:spacing w:after="0" w:line="240" w:lineRule="auto"/>
      </w:pPr>
      <w:r>
        <w:separator/>
      </w:r>
    </w:p>
  </w:footnote>
  <w:footnote w:type="continuationSeparator" w:id="0">
    <w:p w14:paraId="0A5A34B5" w14:textId="77777777" w:rsidR="00322235" w:rsidRDefault="00322235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4D4"/>
    <w:multiLevelType w:val="hybridMultilevel"/>
    <w:tmpl w:val="1458E77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9538E"/>
    <w:multiLevelType w:val="hybridMultilevel"/>
    <w:tmpl w:val="DA00D16A"/>
    <w:lvl w:ilvl="0" w:tplc="058AD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D4EF3"/>
    <w:multiLevelType w:val="hybridMultilevel"/>
    <w:tmpl w:val="0CBCF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C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7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3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18"/>
  </w:num>
  <w:num w:numId="4">
    <w:abstractNumId w:val="24"/>
  </w:num>
  <w:num w:numId="5">
    <w:abstractNumId w:val="9"/>
  </w:num>
  <w:num w:numId="6">
    <w:abstractNumId w:val="19"/>
  </w:num>
  <w:num w:numId="7">
    <w:abstractNumId w:val="23"/>
  </w:num>
  <w:num w:numId="8">
    <w:abstractNumId w:val="7"/>
  </w:num>
  <w:num w:numId="9">
    <w:abstractNumId w:val="11"/>
  </w:num>
  <w:num w:numId="10">
    <w:abstractNumId w:val="8"/>
  </w:num>
  <w:num w:numId="11">
    <w:abstractNumId w:val="14"/>
  </w:num>
  <w:num w:numId="12">
    <w:abstractNumId w:val="3"/>
  </w:num>
  <w:num w:numId="13">
    <w:abstractNumId w:val="5"/>
  </w:num>
  <w:num w:numId="14">
    <w:abstractNumId w:val="13"/>
  </w:num>
  <w:num w:numId="15">
    <w:abstractNumId w:val="10"/>
  </w:num>
  <w:num w:numId="16">
    <w:abstractNumId w:val="17"/>
  </w:num>
  <w:num w:numId="17">
    <w:abstractNumId w:val="22"/>
  </w:num>
  <w:num w:numId="18">
    <w:abstractNumId w:val="16"/>
  </w:num>
  <w:num w:numId="19">
    <w:abstractNumId w:val="21"/>
  </w:num>
  <w:num w:numId="20">
    <w:abstractNumId w:val="1"/>
  </w:num>
  <w:num w:numId="21">
    <w:abstractNumId w:val="2"/>
  </w:num>
  <w:num w:numId="22">
    <w:abstractNumId w:val="15"/>
  </w:num>
  <w:num w:numId="23">
    <w:abstractNumId w:val="0"/>
  </w:num>
  <w:num w:numId="24">
    <w:abstractNumId w:val="12"/>
  </w:num>
  <w:num w:numId="2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1670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0A5E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674C7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1DB"/>
    <w:rsid w:val="002A2827"/>
    <w:rsid w:val="002A3146"/>
    <w:rsid w:val="002A40F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1BEE"/>
    <w:rsid w:val="00316445"/>
    <w:rsid w:val="00316774"/>
    <w:rsid w:val="00322235"/>
    <w:rsid w:val="0032279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9675B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05F8A"/>
    <w:rsid w:val="00510688"/>
    <w:rsid w:val="00513383"/>
    <w:rsid w:val="00521C66"/>
    <w:rsid w:val="00524120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31594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0B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97F6D"/>
    <w:rsid w:val="007A0FF6"/>
    <w:rsid w:val="007B0BD8"/>
    <w:rsid w:val="007B3362"/>
    <w:rsid w:val="007B4270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365D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3AE7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367C1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C73F3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2ACB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13843"/>
    <w:rsid w:val="00D1463F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7FE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71EDF936-0E7C-4ED9-A21A-D3FCFC48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6"/>
    <w:uiPriority w:val="39"/>
    <w:rsid w:val="00D138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F44F6-640F-4A13-8993-530A8CB9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1297</Words>
  <Characters>9278</Characters>
  <Application>Microsoft Office Word</Application>
  <DocSecurity>0</DocSecurity>
  <Lines>244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10498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15</cp:revision>
  <cp:lastPrinted>2013-12-10T07:28:00Z</cp:lastPrinted>
  <dcterms:created xsi:type="dcterms:W3CDTF">2022-02-11T05:14:00Z</dcterms:created>
  <dcterms:modified xsi:type="dcterms:W3CDTF">2022-03-22T13:02:00Z</dcterms:modified>
</cp:coreProperties>
</file>